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A35F4" w14:textId="77777777" w:rsidR="00602D25" w:rsidRPr="00602D25" w:rsidRDefault="00602D25" w:rsidP="00602D25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02D25">
        <w:rPr>
          <w:rFonts w:ascii="Arial" w:eastAsia="Times New Roman" w:hAnsi="Arial" w:cs="Arial"/>
          <w:b/>
          <w:bCs/>
          <w:sz w:val="32"/>
          <w:szCs w:val="32"/>
          <w:lang w:eastAsia="ru-RU"/>
        </w:rPr>
        <w:fldChar w:fldCharType="begin"/>
      </w:r>
      <w:r w:rsidRPr="00602D25">
        <w:rPr>
          <w:rFonts w:ascii="Arial" w:eastAsia="Times New Roman" w:hAnsi="Arial" w:cs="Arial"/>
          <w:b/>
          <w:bCs/>
          <w:sz w:val="32"/>
          <w:szCs w:val="32"/>
          <w:lang w:eastAsia="ru-RU"/>
        </w:rPr>
        <w:instrText xml:space="preserve"> HYPERLINK "http://schoolnovolisino.tsn.47edu.ru/523-aktsiya-bumazhnyj-zhuravl" </w:instrText>
      </w:r>
      <w:r w:rsidRPr="00602D25">
        <w:rPr>
          <w:rFonts w:ascii="Arial" w:eastAsia="Times New Roman" w:hAnsi="Arial" w:cs="Arial"/>
          <w:b/>
          <w:bCs/>
          <w:sz w:val="32"/>
          <w:szCs w:val="32"/>
          <w:lang w:eastAsia="ru-RU"/>
        </w:rPr>
        <w:fldChar w:fldCharType="separate"/>
      </w:r>
      <w:r w:rsidRPr="00602D2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Акция "Бумажный журавль"</w:t>
      </w:r>
      <w:r w:rsidRPr="00602D25">
        <w:rPr>
          <w:rFonts w:ascii="Arial" w:eastAsia="Times New Roman" w:hAnsi="Arial" w:cs="Arial"/>
          <w:b/>
          <w:bCs/>
          <w:sz w:val="32"/>
          <w:szCs w:val="32"/>
          <w:lang w:eastAsia="ru-RU"/>
        </w:rPr>
        <w:fldChar w:fldCharType="end"/>
      </w:r>
    </w:p>
    <w:p w14:paraId="4E484CAF" w14:textId="77777777" w:rsidR="00602D25" w:rsidRPr="00602D25" w:rsidRDefault="00602D25" w:rsidP="00602D25">
      <w:pPr>
        <w:spacing w:before="225" w:after="0" w:line="375" w:lineRule="atLeast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02D2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 09 по 17 ноября 2020 года в образовательных организациях Ленинградской области прошла региональная Акция по безопасности дорожного движения «Бумажный журавль», приуроченная к Всемирному дню памяти жертв ДТП.</w:t>
      </w:r>
    </w:p>
    <w:p w14:paraId="46B2BF26" w14:textId="77777777" w:rsidR="00602D25" w:rsidRPr="00602D25" w:rsidRDefault="00602D25" w:rsidP="00602D25">
      <w:pPr>
        <w:spacing w:before="225" w:after="0" w:line="375" w:lineRule="atLeast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02D2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 октябре 2005 года, согласно резолюции Генеральной Ассамблеи ООН (A/RES/60/5), третье воскресенье ноября объявлено Всемирным днем памяти жертв дорожно-транспортных происшествий (</w:t>
      </w:r>
      <w:proofErr w:type="spellStart"/>
      <w:r w:rsidRPr="00602D2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World</w:t>
      </w:r>
      <w:proofErr w:type="spellEnd"/>
      <w:r w:rsidRPr="00602D2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602D2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Day</w:t>
      </w:r>
      <w:proofErr w:type="spellEnd"/>
      <w:r w:rsidRPr="00602D2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602D2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of</w:t>
      </w:r>
      <w:proofErr w:type="spellEnd"/>
      <w:r w:rsidRPr="00602D2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602D2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Remembrance</w:t>
      </w:r>
      <w:proofErr w:type="spellEnd"/>
      <w:r w:rsidRPr="00602D2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602D2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for</w:t>
      </w:r>
      <w:proofErr w:type="spellEnd"/>
      <w:r w:rsidRPr="00602D2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602D2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Road</w:t>
      </w:r>
      <w:proofErr w:type="spellEnd"/>
      <w:r w:rsidRPr="00602D2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602D2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Traffic</w:t>
      </w:r>
      <w:proofErr w:type="spellEnd"/>
      <w:r w:rsidRPr="00602D2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proofErr w:type="spellStart"/>
      <w:r w:rsidRPr="00602D2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Victims</w:t>
      </w:r>
      <w:proofErr w:type="spellEnd"/>
      <w:r w:rsidRPr="00602D2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). Это международное событие призвано привлечь внимание всех людей планеты к печальному факту: во всем мире в результате дорожно-транспортных происшествий ежедневно погибает более трех тысяч человек и около 100 тысяч получают серьезные травмы. Большая часть из погибших и пострадавших — молодежь.</w:t>
      </w:r>
    </w:p>
    <w:p w14:paraId="525BEC05" w14:textId="77777777" w:rsidR="00602D25" w:rsidRPr="00602D25" w:rsidRDefault="00602D25" w:rsidP="00602D25">
      <w:pPr>
        <w:spacing w:before="225" w:after="0" w:line="375" w:lineRule="atLeast"/>
        <w:ind w:firstLine="708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02D2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Юнармейцы отряда «Кадеты» (обучающиеся 5б класса) приняли участие в данной акции. Основной целью Акции являлось привлечение внимания общественности к проблемам безопасности дорожного движения, профилактике детского дорожно-транспортного травматизма. Традицией среди обучающихся стали </w:t>
      </w:r>
      <w:proofErr w:type="gramStart"/>
      <w:r w:rsidRPr="00602D2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бумажные  журавлики</w:t>
      </w:r>
      <w:proofErr w:type="gramEnd"/>
      <w:r w:rsidRPr="00602D25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 изготовленные  руками ребят  по технике оригами, с пожеланиями  безопасного  поведения  на дороге и соблюдения ПДД.</w:t>
      </w:r>
    </w:p>
    <w:p w14:paraId="2B7A6624" w14:textId="77777777" w:rsidR="002B3919" w:rsidRDefault="002B3919"/>
    <w:sectPr w:rsidR="002B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25"/>
    <w:rsid w:val="002B3919"/>
    <w:rsid w:val="0060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DE9B"/>
  <w15:chartTrackingRefBased/>
  <w15:docId w15:val="{D13F7631-6443-4092-9CC4-6D90F694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2020-11-25T08:30:00Z</dcterms:created>
  <dcterms:modified xsi:type="dcterms:W3CDTF">2020-11-25T08:31:00Z</dcterms:modified>
</cp:coreProperties>
</file>